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267E" w14:textId="70A97A84" w:rsidR="0001476A" w:rsidRDefault="0001476A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0CE08EC" w14:textId="77777777" w:rsidR="0001476A" w:rsidRDefault="0001476A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91FC33" w14:textId="4516C638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5ECF66" wp14:editId="72473A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F04B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336D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5B24BA" w14:textId="47311D3C" w:rsidR="00F91C14" w:rsidRPr="00B15679" w:rsidRDefault="00E46C75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Пятьдесят девятая</w:t>
      </w:r>
      <w:r w:rsidR="00F91C14" w:rsidRPr="00B15679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14:paraId="0D9CD8F4" w14:textId="77777777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BB2E6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E4B0C7A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A85E0" w14:textId="093804A4" w:rsidR="00F91C14" w:rsidRPr="00B15679" w:rsidRDefault="0001476A" w:rsidP="00F91C14">
      <w:pPr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067A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2C726CFF" w14:textId="7A8FA8F2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5138DB" w14:textId="77777777" w:rsidR="00401C57" w:rsidRPr="00E171A3" w:rsidRDefault="00401C57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CC30AE" w14:textId="2951C33A"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684ED3"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Кузьмино-</w:t>
      </w:r>
      <w:proofErr w:type="spellStart"/>
      <w:r w:rsidR="00684ED3"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Отвержский</w:t>
      </w:r>
      <w:proofErr w:type="spellEnd"/>
      <w:r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Hlk89088791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Липецкого</w:t>
      </w:r>
      <w:bookmarkEnd w:id="0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007445FA" w14:textId="6AFF2DF4" w:rsid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92E858" w14:textId="50E857CD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7D3986" w14:textId="77777777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AD353B" w14:textId="549C4F5D"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89088809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bookmarkEnd w:id="1"/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7BE040A1" w14:textId="6B14B2A7" w:rsidR="005976C1" w:rsidRDefault="005976C1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69CF1" w14:textId="77777777" w:rsidR="00401C57" w:rsidRPr="00E171A3" w:rsidRDefault="00401C57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B1ECAF" w14:textId="77777777" w:rsidR="00C37DA3" w:rsidRDefault="00C37DA3" w:rsidP="00C37DA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170BC1E8" w14:textId="428F8F29" w:rsid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873E7EC" w14:textId="77777777" w:rsidR="00401C57" w:rsidRDefault="00401C57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1A9FCF" w14:textId="232E73A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4D71A513" w14:textId="2C905D4A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1BD69608" w14:textId="4FC315F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Федерации на государственную регистрацию в Управление Министерства юстиции Российской Федерации по Липецкой области.</w:t>
      </w:r>
    </w:p>
    <w:p w14:paraId="1246795D" w14:textId="10CBBA7C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5976C1" w:rsidRPr="005976C1"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4AAB110" w14:textId="5D37AFAE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5B8046" w14:textId="1D54E402" w:rsidR="004E56E8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BEDC0" w14:textId="77777777" w:rsidR="004E56E8" w:rsidRPr="00E171A3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CEED1" w14:textId="4A32ABE1" w:rsidR="00AB11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377A4B" w14:textId="03E3890A" w:rsidR="00E171A3" w:rsidRPr="00E171A3" w:rsidRDefault="00544DBB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0B5B4007" w14:textId="04C31CB3" w:rsidR="000132B3" w:rsidRDefault="009E56E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Липецкого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 w:rsidR="00121E4D">
        <w:t xml:space="preserve">   </w:t>
      </w:r>
      <w:proofErr w:type="spellStart"/>
      <w:r w:rsidR="00544DBB">
        <w:rPr>
          <w:b w:val="0"/>
          <w:bCs w:val="0"/>
          <w:color w:val="auto"/>
          <w:spacing w:val="0"/>
          <w:sz w:val="28"/>
          <w:szCs w:val="28"/>
        </w:rPr>
        <w:t>С.Н.Лапшов</w:t>
      </w:r>
      <w:proofErr w:type="spellEnd"/>
    </w:p>
    <w:p w14:paraId="46B40989" w14:textId="77777777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14:paraId="03DEA111" w14:textId="77777777" w:rsidR="00551EA9" w:rsidRPr="00551EA9" w:rsidRDefault="00551EA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0"/>
          <w:szCs w:val="20"/>
        </w:rPr>
      </w:pPr>
    </w:p>
    <w:p w14:paraId="0ED5C9EB" w14:textId="2882A9E8" w:rsidR="00551EA9" w:rsidRPr="00544DBB" w:rsidRDefault="00551EA9" w:rsidP="00544DBB">
      <w:pPr>
        <w:pStyle w:val="11"/>
        <w:shd w:val="clear" w:color="auto" w:fill="auto"/>
        <w:spacing w:before="0" w:line="240" w:lineRule="auto"/>
        <w:ind w:firstLine="0"/>
        <w:rPr>
          <w:bCs/>
          <w:caps/>
          <w:sz w:val="28"/>
          <w:szCs w:val="28"/>
        </w:rPr>
      </w:pPr>
      <w:r w:rsidRPr="00544DBB">
        <w:rPr>
          <w:bCs/>
          <w:caps/>
          <w:sz w:val="28"/>
          <w:szCs w:val="28"/>
        </w:rPr>
        <w:t xml:space="preserve">М.П. </w:t>
      </w:r>
    </w:p>
    <w:p w14:paraId="2ACC52C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70AC9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CA7B19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C59FA3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C4287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309D825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2E701A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B5C54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46C0B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11788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8E4833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A4E168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B256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DC5A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CA2A44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000F10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6B34D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70F951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7B9A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8EE077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8690B4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FF05C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06355E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E1A646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6A52DFA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BE6E73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E6C63F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0CA83B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25A9E8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A3D078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F6FF3CC" w14:textId="63B45E57" w:rsidR="00B03AE9" w:rsidRPr="00B03AE9" w:rsidRDefault="00B03AE9" w:rsidP="00B03A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66973192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решению Совета депутатов сельского поселения </w:t>
      </w:r>
      <w:bookmarkStart w:id="3" w:name="_Hlk85729451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Липецкого муниципального района Липецкой области от </w:t>
      </w:r>
      <w:r w:rsidR="00CC5616">
        <w:rPr>
          <w:rFonts w:ascii="Times New Roman" w:eastAsia="Times New Roman" w:hAnsi="Times New Roman" w:cs="Times New Roman"/>
          <w:color w:val="auto"/>
          <w:sz w:val="28"/>
          <w:szCs w:val="28"/>
        </w:rPr>
        <w:t>05.12.2023</w:t>
      </w: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CC5616">
        <w:rPr>
          <w:rFonts w:ascii="Times New Roman" w:eastAsia="Times New Roman" w:hAnsi="Times New Roman" w:cs="Times New Roman"/>
          <w:color w:val="auto"/>
          <w:sz w:val="28"/>
          <w:szCs w:val="28"/>
        </w:rPr>
        <w:t>186</w:t>
      </w:r>
    </w:p>
    <w:bookmarkEnd w:id="2"/>
    <w:p w14:paraId="64E8D437" w14:textId="77777777" w:rsidR="00B03AE9" w:rsidRPr="00B03AE9" w:rsidRDefault="00B03AE9" w:rsidP="00B03AE9">
      <w:pPr>
        <w:tabs>
          <w:tab w:val="left" w:pos="7905"/>
        </w:tabs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61131C1F" w14:textId="77777777" w:rsidR="00B03AE9" w:rsidRPr="00B03AE9" w:rsidRDefault="00B03AE9" w:rsidP="00B03AE9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F7224DF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Изменения</w:t>
      </w:r>
    </w:p>
    <w:p w14:paraId="78FD3B7A" w14:textId="77777777" w:rsidR="008C6A22" w:rsidRPr="008C6A22" w:rsidRDefault="008C6A22" w:rsidP="008C6A22">
      <w:pPr>
        <w:tabs>
          <w:tab w:val="left" w:leader="underscore" w:pos="5751"/>
          <w:tab w:val="left" w:leader="underscore" w:pos="741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в Устав сельского поселения Кузьмино-</w:t>
      </w:r>
      <w:proofErr w:type="spellStart"/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Отвержский</w:t>
      </w:r>
      <w:proofErr w:type="spellEnd"/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 xml:space="preserve"> сельсовет</w:t>
      </w:r>
    </w:p>
    <w:p w14:paraId="25DFA791" w14:textId="77777777" w:rsidR="008C6A22" w:rsidRPr="008C6A22" w:rsidRDefault="008C6A22" w:rsidP="008C6A22">
      <w:pPr>
        <w:tabs>
          <w:tab w:val="left" w:leader="underscore" w:pos="4032"/>
        </w:tabs>
        <w:ind w:hanging="1340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Липецкого муниципального района Липецкой области</w:t>
      </w:r>
    </w:p>
    <w:p w14:paraId="102C1D0D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Российской Федерации</w:t>
      </w:r>
    </w:p>
    <w:p w14:paraId="0763381E" w14:textId="77777777" w:rsidR="008C6A22" w:rsidRPr="008C6A22" w:rsidRDefault="008C6A22" w:rsidP="008C6A22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076A4D74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Статья 1</w:t>
      </w:r>
    </w:p>
    <w:p w14:paraId="142A16B6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Внести в Устав сельского поселения Кузьмино-</w:t>
      </w:r>
      <w:proofErr w:type="spellStart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Отвержский</w:t>
      </w:r>
      <w:proofErr w:type="spellEnd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сельсовет Липецкого муниципального района Липецкой области Российской Федерации, принятый решением Совета депутатов сельского поселения Кузьмино-</w:t>
      </w:r>
      <w:proofErr w:type="spellStart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Отвержский</w:t>
      </w:r>
      <w:proofErr w:type="spellEnd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сельсовет Липецкого муниципального района Липецкой области Российской Федерации от 10.04.2020 № 433 следующие изменения:</w:t>
      </w:r>
    </w:p>
    <w:p w14:paraId="2DB6071B" w14:textId="77777777" w:rsidR="0077713B" w:rsidRPr="0077713B" w:rsidRDefault="0077713B" w:rsidP="0077713B">
      <w:pPr>
        <w:widowControl/>
        <w:numPr>
          <w:ilvl w:val="0"/>
          <w:numId w:val="6"/>
        </w:numPr>
        <w:tabs>
          <w:tab w:val="left" w:leader="underscore" w:pos="8635"/>
        </w:tabs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в статье 15 пункт 9 части 1 изложить в следующей редакции:</w:t>
      </w:r>
    </w:p>
    <w:p w14:paraId="3B3B591F" w14:textId="77777777" w:rsidR="0077713B" w:rsidRPr="0077713B" w:rsidRDefault="0077713B" w:rsidP="0077713B">
      <w:pPr>
        <w:tabs>
          <w:tab w:val="left" w:leader="underscore" w:pos="8635"/>
        </w:tabs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«9) старший сельского населенного пункта.»;</w:t>
      </w:r>
    </w:p>
    <w:p w14:paraId="6ED6CA95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2) в статье 23:</w:t>
      </w:r>
    </w:p>
    <w:p w14:paraId="4126AB8B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а) части 2 и 3 изложить в следующей редакции:</w:t>
      </w:r>
    </w:p>
    <w:p w14:paraId="038FBF41" w14:textId="77777777" w:rsidR="0077713B" w:rsidRPr="0077713B" w:rsidRDefault="0077713B" w:rsidP="0077713B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«2. Старший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Pr="0077713B">
        <w:rPr>
          <w:rFonts w:ascii="Times New Roman" w:eastAsia="Times New Roman" w:hAnsi="Times New Roman" w:cs="Times New Roman"/>
          <w:b/>
          <w:sz w:val="28"/>
          <w:szCs w:val="20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3CA8C63A" w14:textId="77777777" w:rsidR="0077713B" w:rsidRPr="0077713B" w:rsidRDefault="0077713B" w:rsidP="0077713B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77713B">
        <w:rPr>
          <w:rFonts w:ascii="Times New Roman" w:eastAsia="Times New Roman" w:hAnsi="Times New Roman" w:cs="Times New Roman"/>
          <w:b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31C97FF4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б) пункт 1 части 4 изложить в следующей редакции:</w:t>
      </w:r>
    </w:p>
    <w:p w14:paraId="1A3E882A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«1) </w:t>
      </w:r>
      <w:r w:rsidRPr="0077713B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7713B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>»;</w:t>
      </w:r>
    </w:p>
    <w:p w14:paraId="6BFA6289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lastRenderedPageBreak/>
        <w:t>3) статью 34 дополнить частью 13.1 следующего содержания:</w:t>
      </w:r>
    </w:p>
    <w:p w14:paraId="7FA31335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«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 xml:space="preserve">13.1.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Полномочия депутата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прекращаются досрочно решением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случае отсутствия депутата без уважительных причин на всех заседаниях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77713B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>».</w:t>
      </w:r>
    </w:p>
    <w:p w14:paraId="2E24D8C2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4) абзац первый части 9 статьи 44 изложить в следующей редакции:</w:t>
      </w:r>
    </w:p>
    <w:p w14:paraId="569C51BB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>заключаемых между органами местного самоуправления, за исключением </w:t>
      </w:r>
      <w:r w:rsidRPr="0077713B">
        <w:rPr>
          <w:rFonts w:ascii="Times New Roman" w:eastAsia="Times New Roman" w:hAnsi="Times New Roman" w:cs="Times New Roman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77713B">
        <w:rPr>
          <w:rFonts w:ascii="Times New Roman" w:eastAsia="Times New Roman" w:hAnsi="Times New Roman" w:cs="Times New Roman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77713B">
        <w:rPr>
          <w:rFonts w:ascii="Times New Roman" w:eastAsia="Times New Roman" w:hAnsi="Times New Roman" w:cs="Times New Roman"/>
          <w:spacing w:val="11"/>
          <w:sz w:val="28"/>
          <w:szCs w:val="20"/>
        </w:rPr>
        <w:t>необходимого количества копий, но не менее 10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77713B">
        <w:rPr>
          <w:rFonts w:ascii="Times New Roman" w:eastAsia="Times New Roman" w:hAnsi="Times New Roman" w:cs="Times New Roman"/>
          <w:spacing w:val="9"/>
          <w:sz w:val="28"/>
          <w:szCs w:val="20"/>
        </w:rPr>
        <w:t>штук, для открытого </w:t>
      </w:r>
      <w:r w:rsidRPr="0077713B">
        <w:rPr>
          <w:rFonts w:ascii="Times New Roman" w:eastAsia="Times New Roman" w:hAnsi="Times New Roman" w:cs="Times New Roman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77713B">
        <w:rPr>
          <w:rFonts w:ascii="Times New Roman" w:eastAsia="Times New Roman" w:hAnsi="Times New Roman" w:cs="Times New Roman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77713B">
        <w:rPr>
          <w:rFonts w:ascii="Times New Roman" w:eastAsia="Times New Roman" w:hAnsi="Times New Roman" w:cs="Times New Roman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77713B">
        <w:rPr>
          <w:rFonts w:ascii="Times New Roman" w:eastAsia="Times New Roman" w:hAnsi="Times New Roman" w:cs="Times New Roman"/>
          <w:spacing w:val="-7"/>
          <w:sz w:val="28"/>
          <w:szCs w:val="20"/>
        </w:rPr>
        <w:t>ним.».</w:t>
      </w:r>
    </w:p>
    <w:p w14:paraId="45F8692C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</w:p>
    <w:p w14:paraId="65E78896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Статья 2</w:t>
      </w:r>
    </w:p>
    <w:p w14:paraId="7E6FC6E5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212E2851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>2. Действие положений пункта 3 статьи 1 настоящих Изменений не распространяется на правоотношения, возникшие до 1 марта 2023 года. Исчисление срока, предусмотренного пунктом 3 статьи 1 настоящих Изменений, начинается не ранее 1 марта 2023 года.</w:t>
      </w:r>
    </w:p>
    <w:p w14:paraId="02CD7F46" w14:textId="77777777" w:rsidR="0077713B" w:rsidRPr="0077713B" w:rsidRDefault="0077713B" w:rsidP="0077713B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20985DB9" w14:textId="77777777" w:rsidR="0077713B" w:rsidRPr="0077713B" w:rsidRDefault="0077713B" w:rsidP="0077713B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0504C04" w14:textId="77777777" w:rsidR="0077713B" w:rsidRPr="0077713B" w:rsidRDefault="0077713B" w:rsidP="0077713B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7380FCB5" w14:textId="77777777" w:rsidR="0077713B" w:rsidRPr="0077713B" w:rsidRDefault="0077713B" w:rsidP="0077713B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Глава сельского поселения</w:t>
      </w:r>
    </w:p>
    <w:p w14:paraId="366BA1FE" w14:textId="77777777" w:rsidR="0077713B" w:rsidRPr="0077713B" w:rsidRDefault="0077713B" w:rsidP="0077713B">
      <w:pPr>
        <w:tabs>
          <w:tab w:val="left" w:leader="underscore" w:pos="2410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Кузьмино-</w:t>
      </w:r>
      <w:proofErr w:type="spellStart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Отвержский</w:t>
      </w:r>
      <w:proofErr w:type="spellEnd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сельсовет</w:t>
      </w:r>
    </w:p>
    <w:p w14:paraId="5A325906" w14:textId="77777777" w:rsidR="0077713B" w:rsidRPr="0077713B" w:rsidRDefault="0077713B" w:rsidP="0077713B">
      <w:pPr>
        <w:tabs>
          <w:tab w:val="left" w:leader="underscore" w:pos="2266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Липецкого муниципального района                     ____________ </w:t>
      </w:r>
      <w:proofErr w:type="spellStart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Н.А.Зимарина</w:t>
      </w:r>
      <w:proofErr w:type="spellEnd"/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          </w:t>
      </w:r>
    </w:p>
    <w:p w14:paraId="3833A51F" w14:textId="60E68ADE" w:rsidR="00E508BA" w:rsidRPr="00E508BA" w:rsidRDefault="00E508BA" w:rsidP="00E508BA">
      <w:pPr>
        <w:tabs>
          <w:tab w:val="left" w:leader="underscore" w:pos="2266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30526935" w14:textId="77777777" w:rsidR="00E508BA" w:rsidRPr="00E508BA" w:rsidRDefault="00E508BA" w:rsidP="00E508BA">
      <w:pPr>
        <w:tabs>
          <w:tab w:val="left" w:leader="underscore" w:pos="2266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/>
        </w:rPr>
      </w:pPr>
      <w:r w:rsidRPr="00E508BA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14:paraId="649AF303" w14:textId="77777777" w:rsidR="00E508BA" w:rsidRPr="00E508BA" w:rsidRDefault="00E508BA" w:rsidP="00E508BA">
      <w:pPr>
        <w:tabs>
          <w:tab w:val="left" w:leader="underscore" w:pos="2266"/>
        </w:tabs>
        <w:ind w:firstLine="709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2769B559" w14:textId="77777777" w:rsidR="00E508BA" w:rsidRPr="00E508BA" w:rsidRDefault="00E508BA" w:rsidP="00E508BA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95F7691" w14:textId="277A2572" w:rsidR="008C6A22" w:rsidRPr="008C6A22" w:rsidRDefault="008C6A22" w:rsidP="00E508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C6A22" w:rsidRPr="008C6A22" w:rsidSect="002E7FD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B0F3" w14:textId="77777777" w:rsidR="004F0FBD" w:rsidRDefault="004F0FBD">
      <w:r>
        <w:separator/>
      </w:r>
    </w:p>
  </w:endnote>
  <w:endnote w:type="continuationSeparator" w:id="0">
    <w:p w14:paraId="0063AED4" w14:textId="77777777" w:rsidR="004F0FBD" w:rsidRDefault="004F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0E86" w14:textId="77777777" w:rsidR="004F0FBD" w:rsidRDefault="004F0FBD"/>
  </w:footnote>
  <w:footnote w:type="continuationSeparator" w:id="0">
    <w:p w14:paraId="68E40ACF" w14:textId="77777777" w:rsidR="004F0FBD" w:rsidRDefault="004F0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726339"/>
      <w:docPartObj>
        <w:docPartGallery w:val="Page Numbers (Top of Page)"/>
        <w:docPartUnique/>
      </w:docPartObj>
    </w:sdtPr>
    <w:sdtEndPr/>
    <w:sdtContent>
      <w:p w14:paraId="3B5778A6" w14:textId="77777777" w:rsidR="00887048" w:rsidRDefault="00887048">
        <w:pPr>
          <w:pStyle w:val="a9"/>
          <w:jc w:val="center"/>
        </w:pPr>
      </w:p>
      <w:p w14:paraId="25BC3E5D" w14:textId="77777777" w:rsidR="00887048" w:rsidRPr="0057080C" w:rsidRDefault="004F0FBD" w:rsidP="00E171A3">
        <w:pPr>
          <w:pStyle w:val="a9"/>
        </w:pPr>
      </w:p>
    </w:sdtContent>
  </w:sdt>
  <w:p w14:paraId="41B149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14:paraId="3CD408CB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D62287E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9B82DF6" w14:textId="77777777" w:rsidR="0049708F" w:rsidRPr="0049708F" w:rsidRDefault="004F0FBD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19C7F51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AB10" w14:textId="77777777" w:rsidR="0057080C" w:rsidRDefault="0057080C">
    <w:pPr>
      <w:pStyle w:val="a9"/>
      <w:jc w:val="center"/>
    </w:pPr>
  </w:p>
  <w:p w14:paraId="51848B3C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62485"/>
    <w:multiLevelType w:val="hybridMultilevel"/>
    <w:tmpl w:val="2304AFD2"/>
    <w:lvl w:ilvl="0" w:tplc="F9C6D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1476A"/>
    <w:rsid w:val="0003166C"/>
    <w:rsid w:val="00067AC1"/>
    <w:rsid w:val="000E219D"/>
    <w:rsid w:val="000F15C7"/>
    <w:rsid w:val="00121118"/>
    <w:rsid w:val="00121E4D"/>
    <w:rsid w:val="00132C78"/>
    <w:rsid w:val="00151449"/>
    <w:rsid w:val="00176544"/>
    <w:rsid w:val="001B254F"/>
    <w:rsid w:val="001F5B43"/>
    <w:rsid w:val="00226E3A"/>
    <w:rsid w:val="00244132"/>
    <w:rsid w:val="002821E0"/>
    <w:rsid w:val="002B16C0"/>
    <w:rsid w:val="002D0D10"/>
    <w:rsid w:val="002E7FDC"/>
    <w:rsid w:val="00334568"/>
    <w:rsid w:val="0039124C"/>
    <w:rsid w:val="003A471C"/>
    <w:rsid w:val="00401C57"/>
    <w:rsid w:val="00412DC8"/>
    <w:rsid w:val="0044136C"/>
    <w:rsid w:val="00445753"/>
    <w:rsid w:val="0049708F"/>
    <w:rsid w:val="004D684D"/>
    <w:rsid w:val="004E56E8"/>
    <w:rsid w:val="004F0FBD"/>
    <w:rsid w:val="00544DBB"/>
    <w:rsid w:val="005453A3"/>
    <w:rsid w:val="00551EA9"/>
    <w:rsid w:val="00553ACB"/>
    <w:rsid w:val="005623EE"/>
    <w:rsid w:val="005662BE"/>
    <w:rsid w:val="0057080C"/>
    <w:rsid w:val="00587B7E"/>
    <w:rsid w:val="00596315"/>
    <w:rsid w:val="005976C1"/>
    <w:rsid w:val="005A3FC7"/>
    <w:rsid w:val="00603C69"/>
    <w:rsid w:val="00684ED3"/>
    <w:rsid w:val="00695795"/>
    <w:rsid w:val="006B5C30"/>
    <w:rsid w:val="007100B5"/>
    <w:rsid w:val="007141C5"/>
    <w:rsid w:val="0077713B"/>
    <w:rsid w:val="007907E4"/>
    <w:rsid w:val="00801C5C"/>
    <w:rsid w:val="008328B6"/>
    <w:rsid w:val="00875F2A"/>
    <w:rsid w:val="00887048"/>
    <w:rsid w:val="008B588E"/>
    <w:rsid w:val="008C6A22"/>
    <w:rsid w:val="00905C36"/>
    <w:rsid w:val="00911636"/>
    <w:rsid w:val="009232FA"/>
    <w:rsid w:val="009725AA"/>
    <w:rsid w:val="00974BD9"/>
    <w:rsid w:val="00992566"/>
    <w:rsid w:val="009A60CC"/>
    <w:rsid w:val="009E56E3"/>
    <w:rsid w:val="00A77E44"/>
    <w:rsid w:val="00A921EF"/>
    <w:rsid w:val="00AB1163"/>
    <w:rsid w:val="00AD6FCD"/>
    <w:rsid w:val="00B00876"/>
    <w:rsid w:val="00B03AE9"/>
    <w:rsid w:val="00B20D0A"/>
    <w:rsid w:val="00B23376"/>
    <w:rsid w:val="00B300A9"/>
    <w:rsid w:val="00BA646D"/>
    <w:rsid w:val="00BF7906"/>
    <w:rsid w:val="00C37DA3"/>
    <w:rsid w:val="00C4391C"/>
    <w:rsid w:val="00C46E95"/>
    <w:rsid w:val="00C64346"/>
    <w:rsid w:val="00C87B14"/>
    <w:rsid w:val="00CA5ADF"/>
    <w:rsid w:val="00CC5616"/>
    <w:rsid w:val="00D001CF"/>
    <w:rsid w:val="00D85081"/>
    <w:rsid w:val="00D931AD"/>
    <w:rsid w:val="00D93FE9"/>
    <w:rsid w:val="00DF4B29"/>
    <w:rsid w:val="00E171A3"/>
    <w:rsid w:val="00E4125B"/>
    <w:rsid w:val="00E46C75"/>
    <w:rsid w:val="00E508BA"/>
    <w:rsid w:val="00E647EF"/>
    <w:rsid w:val="00E94FF8"/>
    <w:rsid w:val="00EE7F03"/>
    <w:rsid w:val="00F16FC2"/>
    <w:rsid w:val="00F419E0"/>
    <w:rsid w:val="00F52210"/>
    <w:rsid w:val="00F91C14"/>
    <w:rsid w:val="00FA4751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6FF"/>
  <w15:docId w15:val="{4C3B52FD-8DF8-4100-A86E-1657EE6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ConsPlusNormal">
    <w:name w:val="ConsPlusNormal"/>
    <w:rsid w:val="00C37DA3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2023-12-05T08:27:00Z</cp:lastPrinted>
  <dcterms:created xsi:type="dcterms:W3CDTF">2021-09-21T07:31:00Z</dcterms:created>
  <dcterms:modified xsi:type="dcterms:W3CDTF">2023-12-27T08:21:00Z</dcterms:modified>
</cp:coreProperties>
</file>