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C8" w:rsidRDefault="00A507C8" w:rsidP="00A507C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645E4" w:rsidRDefault="003645E4" w:rsidP="0050461A">
      <w:pPr>
        <w:spacing w:after="0" w:line="288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Проект</w:t>
      </w:r>
      <w:r w:rsidR="00CF4B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                                                     </w:t>
      </w:r>
    </w:p>
    <w:p w:rsidR="00CF4BCD" w:rsidRDefault="00CF4BCD" w:rsidP="0050461A">
      <w:pPr>
        <w:spacing w:after="0" w:line="288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Приложение к постановлению администрации</w:t>
      </w:r>
    </w:p>
    <w:p w:rsidR="00A507C8" w:rsidRDefault="00CF4BCD" w:rsidP="0050461A">
      <w:pPr>
        <w:spacing w:after="0" w:line="288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                                                     </w:t>
      </w:r>
      <w:r w:rsidR="005046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Сельского поселения Кузьмино-Отвержский сельсовет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Липецкого  муниципального района </w:t>
      </w:r>
    </w:p>
    <w:p w:rsidR="00CF4BCD" w:rsidRDefault="00F32E3F" w:rsidP="0050461A">
      <w:pPr>
        <w:spacing w:after="0" w:line="288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                           от</w:t>
      </w:r>
      <w:r w:rsidR="006B3F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</w:t>
      </w:r>
      <w:r w:rsidR="003645E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__</w:t>
      </w:r>
      <w:r w:rsidR="00CF4B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  <w:r w:rsidR="003645E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_____</w:t>
      </w:r>
      <w:r w:rsidR="006B3F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201</w:t>
      </w:r>
      <w:r w:rsidR="006B3F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 №</w:t>
      </w:r>
      <w:bookmarkStart w:id="0" w:name="_GoBack"/>
      <w:bookmarkEnd w:id="0"/>
      <w:r w:rsidR="003645E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___</w:t>
      </w:r>
    </w:p>
    <w:p w:rsidR="00CF4BCD" w:rsidRDefault="00CF4BCD" w:rsidP="0050461A">
      <w:pPr>
        <w:spacing w:after="0" w:line="288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                                                     « Об утверждении порядка осуществления</w:t>
      </w:r>
    </w:p>
    <w:p w:rsidR="0050461A" w:rsidRDefault="00CF4BCD" w:rsidP="0050461A">
      <w:pPr>
        <w:spacing w:after="0" w:line="288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                                                     главными распорядителями средств                                                       бюджета</w:t>
      </w:r>
      <w:r w:rsidR="005046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Кузьмино-</w:t>
      </w:r>
    </w:p>
    <w:p w:rsidR="0050461A" w:rsidRDefault="0050461A" w:rsidP="0050461A">
      <w:pPr>
        <w:spacing w:after="0" w:line="288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Отвержский сельсовет</w:t>
      </w:r>
      <w:r w:rsidR="00CF4B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</w:p>
    <w:p w:rsidR="00CF4BCD" w:rsidRDefault="00CF4BCD" w:rsidP="0050461A">
      <w:pPr>
        <w:spacing w:after="0" w:line="288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внутреннего финансового контроля</w:t>
      </w:r>
    </w:p>
    <w:p w:rsidR="00CF4BCD" w:rsidRPr="008627A9" w:rsidRDefault="00CF4BCD" w:rsidP="0050461A">
      <w:pPr>
        <w:spacing w:after="0" w:line="288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                                                    и внутреннего финансового аудита»</w:t>
      </w:r>
    </w:p>
    <w:p w:rsidR="00CF4BCD" w:rsidRDefault="00CF4BCD" w:rsidP="0050461A">
      <w:pPr>
        <w:spacing w:after="0" w:line="360" w:lineRule="auto"/>
        <w:jc w:val="right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8F1578" w:rsidRDefault="008F1578" w:rsidP="00A507C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A507C8" w:rsidRPr="008F1578" w:rsidRDefault="00A507C8" w:rsidP="00A507C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ПОРЯДОК</w:t>
      </w:r>
    </w:p>
    <w:p w:rsidR="00A507C8" w:rsidRPr="008F1578" w:rsidRDefault="00A507C8" w:rsidP="008F157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ОСУЩЕСТВЛЕНИЯ ГЛАВНЫМИ РАСПОРЯДИТЕЛЯМИ</w:t>
      </w:r>
      <w:r w:rsidR="008F157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СРЕДСТВ БЮДЖЕТ</w:t>
      </w:r>
      <w:r w:rsidR="0050461A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А СЕЛЬСКОГО ПОСЕЛЕНИЯ КУЗЬМИНО-ОТВЕРЖСКИЙ СЕЛЬСОВЕТ </w:t>
      </w:r>
      <w:r w:rsidR="008F157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r w:rsidRPr="008F157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ВНУТРЕННЕГОФИНАНСОВОГО КОНТРОЛЯ И ВНУТРЕННЕГО ФИНАНСОВОГО АУДИТА</w:t>
      </w:r>
    </w:p>
    <w:p w:rsidR="00A507C8" w:rsidRPr="008F1578" w:rsidRDefault="00A507C8" w:rsidP="00A507C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627A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A507C8" w:rsidRPr="008F1578" w:rsidRDefault="00A507C8" w:rsidP="00A507C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sz w:val="24"/>
          <w:szCs w:val="24"/>
          <w:lang w:eastAsia="ru-RU"/>
        </w:rPr>
        <w:t>1. Общие положения</w:t>
      </w:r>
    </w:p>
    <w:p w:rsidR="00A507C8" w:rsidRPr="008F1578" w:rsidRDefault="00A507C8" w:rsidP="00A507C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1.1. Настоящий Порядок устанавливает механизм осуществления главными распорядителями (распорядителями) средств бюджета</w:t>
      </w:r>
      <w:r w:rsidR="005046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сельского поселения Кузьмино-Отвержский сельсовет</w:t>
      </w: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главными администраторами (администраторами) доходов бюджета</w:t>
      </w:r>
      <w:r w:rsidR="005046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сельского поселения Кузьмино-Отвержский селсьсовет</w:t>
      </w: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главными администраторами (администраторами) источников финансирования дефицита бюджета  </w:t>
      </w:r>
      <w:r w:rsidR="005046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сельского поселения Кузьмино-Отвержский селсьсовет</w:t>
      </w:r>
      <w:r w:rsidR="0050461A"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(далее - главный администратор) внутреннего финансового контроля и на основе функциональной независимости внутреннего финансового аудита.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1.2. Внутренний финансовый контроль и внутренний финансовый аудит основываются на принципах законности, объективности, эффективности, независимости, профессиональной компетентности, достоверности результатов, гласности и результативности.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1.3. Внутренний финансовый контроль осуществляется руководителем, </w:t>
      </w:r>
      <w:r w:rsidR="006B3F9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заместителем руководителя</w:t>
      </w: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к должностным обязанностям которого отнесены вопросы, связанные с осуществлением </w:t>
      </w: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внутреннего финансового контроля (далее </w:t>
      </w:r>
      <w:r w:rsidR="005046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</w:t>
      </w: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6B3F9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заместитель руководителя</w:t>
      </w: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), и иными должностными лицами главного администратора, организующими и выполняющими внутренние проц</w:t>
      </w:r>
      <w:r w:rsidR="00D53870"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едуры составления и исполнения </w:t>
      </w: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бюджета</w:t>
      </w:r>
      <w:r w:rsidR="005046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ведения бюджетного учета и составления бюджетной отчетности (далее - субъект контроля).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1.4. Внутренний финансовый аудит осуществляется должностными лицами главного </w:t>
      </w:r>
      <w:r w:rsidR="00D53870"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распорядителя</w:t>
      </w: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в должностные обязанности которых входит осуществление внутреннего финансового аудита (далее - субъект аудита).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1.5. Объектом внутреннего финансового контроля являются должностные лица главного распорядителя, исполняющие бюджетные полномочия, и подведомственные главному распорядителю получатели средств бюджета</w:t>
      </w:r>
      <w:r w:rsidR="005046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1.6. Объектом внутреннего финансового аудита являются главные администраторы,  получатели средств бюджета</w:t>
      </w:r>
      <w:r w:rsidR="005046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1.7. Внутренний финансовый контроль и внутренний финансовый аудит осуществляется посредством проведения проверок (далее - проверки).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1.8. Объектом проверки являются главные администраторы, должностные лица главного администратора, исполняющие бюджетные полномочия и получатели средств бюджета</w:t>
      </w:r>
      <w:r w:rsidR="005046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A507C8" w:rsidRPr="008F1578" w:rsidRDefault="00A507C8" w:rsidP="00A507C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A507C8" w:rsidRPr="008F1578" w:rsidRDefault="00A507C8" w:rsidP="00A507C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sz w:val="24"/>
          <w:szCs w:val="24"/>
          <w:lang w:eastAsia="ru-RU"/>
        </w:rPr>
        <w:t>2. Организация и осуществление внутреннего</w:t>
      </w:r>
    </w:p>
    <w:p w:rsidR="00A507C8" w:rsidRPr="008F1578" w:rsidRDefault="00A507C8" w:rsidP="00A507C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sz w:val="24"/>
          <w:szCs w:val="24"/>
          <w:lang w:eastAsia="ru-RU"/>
        </w:rPr>
        <w:t>финансового контроля</w:t>
      </w:r>
    </w:p>
    <w:p w:rsidR="00A507C8" w:rsidRPr="008F1578" w:rsidRDefault="00A507C8" w:rsidP="00A507C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2.1. Организацию внутреннего финансового контроля обеспечивает руководитель (</w:t>
      </w:r>
      <w:r w:rsidR="006B3F9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заместитель руководителя</w:t>
      </w: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 главного распорядителя.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2.2. Внутренний финансовый контроль осуществляется в отношении следующих бюджетных процедур: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составление документов, необходимых для составления и рассмотрения проекта бюджета, в том числе обоснований бюджетных ассигнований, реестров расходных обязательств;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составление документов, необходимых для составления и ведения кассового плана по доходам бюджета</w:t>
      </w:r>
      <w:r w:rsidR="005046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расходам бюджета</w:t>
      </w:r>
      <w:r w:rsidR="005046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источникам финансирования дефицита бюджета </w:t>
      </w:r>
      <w:r w:rsidR="005046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сельского поселения</w:t>
      </w: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3) составление, утверждение и ведение бюджетной росписи главного распорядителя (распорядителя) средств бюджета</w:t>
      </w:r>
      <w:r w:rsidR="005046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4) составление документов, необходимых для формирования и ведения сводной бюджетной росписи бюджета </w:t>
      </w:r>
      <w:r w:rsidR="005046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сельского поселения</w:t>
      </w: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доведения (распределения) бюджетных ассигнований и лимитов бюджетных обязательств до получателей средств бюджета</w:t>
      </w:r>
      <w:r w:rsidR="005046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5) составление, утверждение, ведение бюджетных смет и планов финансово-хозяйственной деятельности;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6) исполнение бюджетной сметы и плана финансово-хозяйственной деятельности;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7) формирование, утверждение, исполнение муниципальных заданий в отношении подведомственных бюджетных учреждений;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8)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</w:t>
      </w:r>
      <w:r w:rsidR="004A7E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 в  бюджет</w:t>
      </w:r>
      <w:r w:rsidR="00D53870"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4A7E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сельского поселения</w:t>
      </w: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пеней и штрафов по ним;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9) принятие решений о зачете (уточнении) платежей в бюджет </w:t>
      </w:r>
      <w:r w:rsidR="004A7E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сельского поселения</w:t>
      </w: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10) ведение бюджетного (бухгалтерского)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и регистрах бюджетного (бухгалтерского) учета, проведение оценки имущества и обязательств, инвентаризаций;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11) составление и ведение бюджетной (бухгалтерской) отчетности, сводной бюджетной (бухгалтерской) отчетности;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12) исполнение исполнительных документов по искам к бюджету </w:t>
      </w:r>
      <w:r w:rsidR="004A7E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сельского поселения</w:t>
      </w: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в том числе, предусматривающих обра</w:t>
      </w:r>
      <w:r w:rsidR="004A7E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щение взыскания на средства</w:t>
      </w: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бюджета </w:t>
      </w:r>
      <w:r w:rsidR="004A7E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сельского поселения</w:t>
      </w:r>
      <w:r w:rsidR="004A7E03"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4A7E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денежным обязательствам подведомственных главным администраторам учреждений.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2.3. В ходе проверок, осуществляемых субъектом контроля, осуществляются следующие контрольные действия: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анализ оформления документов на соответствие требованиям бюджетного законодательства Российской Федерации и иным нормативным правов</w:t>
      </w:r>
      <w:r w:rsidR="00D53870"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ым актам Российской Федерации, </w:t>
      </w: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Липецкой области,</w:t>
      </w:r>
      <w:r w:rsidR="00D53870"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Липецкого муниципального района</w:t>
      </w: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регулирующим бюджетные правоотношения, и внутренним стандартам, в том числе анализ точности и обоснованности данных, отраженных в таких документах;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санкционирование операций;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сверка данных;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сбор и анализ информации о результатах выполнения внутренних бюджетных процедур.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2.4. Контрольные действия могут осуществляться сплошным способом, при котором контрольные действия осуществляются в отношении каждой проведенной операции, и (или) выборочным способом, при котором контрольные действия осуществляются в отношении отдельной проведенной операции.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2.5. Внутренний финансовый контроль осуществляется путем самоконтроля, контроля по уровню подчиненности, контроля по подведомственности.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2.6. Самоконтроль осуществляется сплошным способом каждым должностным лицом главного администратора, участвующим в выполнении внутренней бюджетной процедуры, путем проведения проверки каждой выполняемой им операции на соответствие бюджетному законодательству Российской Федерации, нормативным правовым актам Российской Федерации и Липецкой области, регулирующим бюджетные правоотношения, внутренним стандартам и должностным регламентам, а также оценки причин и обстоятельств (факторов), негативно влияющих на совершение операции.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2.7. Контроль по уровню подчиненности осуществляется сплошным способом вышестоящим должностным лицом главного администратора путем санкционирования операций, осуществляемых подчиненными должностными лицами в процессе исполнения их должностных обязанностей.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ходе такого контроля обеспечивается своевременность и правомерность выполнения подчиненными должностными лицами операций, реализующих бюджетные полномочия главного администратора.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Результаты контроля по уровню подчиненности при наличии недостатков (нарушений) оформляются актом с указанием на необходимость внесения исправлений, устранения недостатков (нарушений) в установленный в акте срок либо отметкой (разрешительной надписью) на представленном документе (проекте документа).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случае выявления нарушений бюджетного законодательства, за которые применяются меры ответственности в соответствии с законодательством Российской Федерации, указанная информация представляется руководителю (заместителю руководителя) главного администратора не позднее 1 рабочего дня, следующего за днем обнаружения нарушений.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2.8. Контроль по подведомственности осуществляется сплошным или выборочным способом посредством проведения плановых и внеплановых проверок.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2.9. Плановые проверки проводятся на основании годового плана проверок по внутреннему финансовому контролю на соответствующий финансовый год, утверждаемого приказом руководителя главного распорядителя  не позднее 1 декабря года, предшествующего планируемому (далее - План).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2.10. В Плане указывается наименование объекта проверки, тема проверки, проверяемый период, срок проведения проверки.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2.11. План в течение 5 рабочих дней после утверждения размещается в информационно-телекоммуникационной сети Интернет на официальном сайте главного распорядителя.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Внесение изменений в План допускается не позднее чем за 1 месяц до начала проведения проверки, в отношении которой вносятся такие изменения.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Информация о внесении изменений в План размещается в течение 5 рабочих дней после издания приказа о внесении изменений в информационно-телекоммуникационной сети Интернет на официальном сайте главного распорядителя.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2.12. Плановые проверки в отношении одного и того же объекта проверки по одним и тем же вопросам проводятся один раз в два года.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2.13. Внеплановые проверки проводятся в рамках осуществления внутреннего финансового контроля при наличии поступившей информации о нарушении бюджетного законодательства Российской Федерации, Липецкой области и (или) иных нормативных правовых актов, регулирующих бюджетные правоотношения.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2.14. Проверки, осуществляемые в рамках внутреннего финансового контроля, проводятся на основании приказа руководителя главного распорядителя о назначении проверки (далее - приказ о назначении проверки), в котором указываются: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наименование объекта проверки;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тема проверки;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проверяемый период;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основание и срок проведения проверки;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фамилии, имена, отчества, должности лиц, осуществляющих проверку.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2.15. Проверки подразделяются на камеральные и выездные.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Камеральные проверки проводятся по месту нахождения главного распорядителя на основании документов, представленных по запросу субъекта контроля, в срок не более 30 рабочих дней со дня представления запрошенных документов.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Выездные проверки проводятся по месту нахождения объекта проверки в срок не более 40 рабочих дней со дня представления запрошенных документов.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2.16. Установленный приказом срок проведения проверки может быть продлен на основании мотивированного обращения должностного лица, осуществляющего проверку, приказом руководителя главного распорядителя, но не более чем на 20 рабочих дней.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2.17. Основаниями продления срока проверки являются: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получение в ходе проведения проверки информации от правоохранительных, контролирующих органов либо из иных источников, свидетельствующей о наличии у объекта проверки нарушений законодательства и требующей дополнительного изучения;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наличие форс-мажорных обстоятельств (затопление, наводнение, пожар, карантин и т.п.).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2.18. Проведение выездной проверки приостанавливается приказом руководителя главного распорядителя: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период восстановления объектом проверки документов, необходимых для проведения выездной проверки, а также приведения объектом проверки в надлежащее состояние документов учета и отчетности в случае отсутствия или неудовлетворительного состояния бюджетного (бухгалтерского) учета у объекта проверки;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период исполнения запросов в государственные органы;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период организации и проведения экспертиз;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 представления запрашиваемых документов, устранения препятствующих проведению проверки причин в случае непредставления объектом проверки документов, и (или) представления неполного комплекта истребуемых документов, и (или) воспрепятствования проведению проверки, и (или) уклонения от проведения проверки;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время, необходимое для обследования имущества и (или) документов, находящихся не по месту нахождения объекта проверки.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2.19. В срок не позднее 3 рабочих дней со дня подписания приказа о приостановлении проверки руководитель (заместитель руководителя) главного распорядителя: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извещает объект проверки о приостановлении выездной проверки и о причинах приостановления;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направляет требование в письменном виде о восстановлении бухгалтерского (бюджетного) учета или устранении выявленных нарушений в бухгалтерском (бюджетном) учете либо устранении иных обстоятельств, делающих невозможным дальнейшее проведение проверки. В требовании должен быть указан срок его выполнения;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3) принимает меры, способствующие возобновлению выездной проверки, предусмотренные законодательством Российской Федерации.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2.20. После поступления от объекта проверки сведений об устранении причин приостановления выездной проверки руководитель главного распорядителя в течение 3 рабочих дней со дня получения указанных сведений издает приказ о возобновлении проведения выездной проверки и направляет объекту проверки извещение о возобновлении проведения выездной проверки.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2.21. Субъект контроля имеет право: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запрашивать документы, необходимые для проведения проверки;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при осуществлении выездных проверок беспрепятственно по предъявлении служебного удостоверения и копии приказа о назначении проверки посещать помещения и территории, занимаемые объектом проверки, требовать предъявления поставленных товаров, результатов выполненных работ, оказанных услуг;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3) привлекать в соответствии с законодательством Российской Федерации экспертов для проведения независимых экспертиз.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2.22. Субъект контроля обязан: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уведомлять объект проверки о проведении плановой проверки не позднее чем за 3 рабочих дня до начала проведения плановой проверки;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знакомить руководителя или уполномоченное должностное лицо объекта проверки с копией приказа о назначении, приостановлении, возобновлении проверки, продлении срока проведения проверки, а также с результатами проведенных проверок (актами).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2.23. Объект проверки обязан: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не препятствовать проведению проверки, в том числе обеспечивать беспрепятственный доступ лиц, осуществляющих проверку, в помещения объекта проверки;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обеспечивать необходимые условия для работы лиц, осуществляющих проверку, в том числе предоставлять отдельные помещения для работы, оргтехнику, средства связи;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3) принимать меры к устранению выявленных при проведении проверки недостатков (нарушений);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4) по письменному запросу лиц, осуществляющих проверку, представлять в установленные в запросе сроки необходимые документы.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2.24. Результаты проверок оформляются актом проверки в сроки, установленные для проведения проверок. Акт состоит из вводной, описательной и заключительной частей.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2.25. Вводная часть акта проверки должна содержать следующие сведения: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тема проверки;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2) дата и место составления акта проверки;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3) номер и дата приказа главного администратора о назначении проверки;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4) основание назначения проверки;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5) фамилии, инициалы и должности руководителя и всех участников проверочной группы или уполномоченного на проведение проверки лица;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6) проверяемый период;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7) срок проведения проверки;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8) сведения об объекте проверки: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а) фамилии, инициалы должностного лица главного </w:t>
      </w:r>
      <w:r w:rsidR="00C70F02"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распорядителя</w:t>
      </w: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исполняющего бюджетные полномочия;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б) при наличии: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полное и сокращенное наименование объекта проверки, идентификационный номер налогоплательщика (ИНН), основной государственный регистрационный номер (ОГРН);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сведения об учредителе;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сведения о лицензиях на осуществление соответствующих видов деятельности;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перечень и реквизиты всех счетов (включая счета, закрытые на момент проверки, но действовавшие в проверяемом периоде) в кредитных организациях, включая депозитные, а также лицевых счетов, открытых в финансовых органах и Федеральном казначействе;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фамилии, инициалы и должности лиц объекта проверки, имевших право подписи финансовых и расчетных документов в проверяемом периоде.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2.26. Описательная часть акта проверки должна содержать: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описание проведенной проверки;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сведения о выявленных нарушениях по каждому вопросу программы проверки со ссылкой на нормы законодательства или указание на отсутствие таковых.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2.27. Заключительная часть акта проверки должна содержать обобщенную информацию о результатах проверки, в том числе выявленных нарушениях со ссылкой на нормы законодательства, сгруппированных по видам, с указанием по каждому виду финансовых нарушений общей суммы, на которую они выявлены. Суммы выявленного нецелевого использования бюджетных средств указываются в разрезе кодов бюджетной классификации расходов.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 отсутствии нарушений указывается на их отсутствие.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2.28. Акт проверки составляется в 2 экземплярах: один экземпляр - для субъекта проверки, второй экземпляр - для объекта проверки.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При проведении проверки по мотивированному обращению контрольного или правоохранительного органа для них составляется дополнительный экземпляр акта проверки.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2.29. Один экземпляр акта проверки в срок не позднее 3 рабочих дней со дня его подписания вручается объекту проверки или направляется заказным почтовым отправлением с уведомлением о вручении либо иным способом, обеспечивающим фиксацию факта и даты его направления (получения).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2.30. Результаты проверки, излагаемые в акте проверки, должны подтверждаться документами, результатами контрольных действий, объяснениями должностных лиц объекта проверки, другими материалами, которые прилагаются к акту проверки.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2.31. В течение 5 рабочих дней со дня получения акта проверки объект проверки вправе представить письменные возражения, которые приобщаются к материалам проверки.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2.32. Материалы проверки представляются для рассмотрения руководителю (заместителю руководителя) главного распорядителя.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Руководитель (заместитель руководителя) главного распорядителя рассматривает материалы проверки в течение 10 рабочих дней.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2.33. По итогам рассмотрения материалов проверки, проведенной при осуществлении контроля по подведомственности, руководитель (заместитель руководителя) главного распорядителя принимает решение о направлении предложений объекту проверки о необходимости устранения выявленных нарушений (недостатков) в установленный в решении срок, применении дисциплинарной ответственности к виновным должностным лицам, проведении служебных проверок.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Указанное решение оформляется приказом руководителя главного распорядителя.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2.34.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2.35. По результатам осуществленного финансового контроля главный распорядитель  составляет квартальную и годовую отчетность по форме и в сроки, установленные комитетом  финансов Липецкого муниципального района </w:t>
      </w:r>
      <w:r w:rsidR="00C70F02"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Липецкой области, а именно:</w:t>
      </w:r>
    </w:p>
    <w:p w:rsidR="00C70F02" w:rsidRPr="008F1578" w:rsidRDefault="00C70F02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-ежегодно в срок до 22 декабря текущего года</w:t>
      </w:r>
      <w:r w:rsidR="0005140C"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план контрольных мероприятий на очередной финансовый год;</w:t>
      </w:r>
    </w:p>
    <w:p w:rsidR="0005140C" w:rsidRPr="008F1578" w:rsidRDefault="0005140C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еже</w:t>
      </w:r>
      <w:r w:rsidR="00481F49"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квартально</w:t>
      </w: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в срок не позднее 20 </w:t>
      </w:r>
      <w:r w:rsidR="00481F49"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числа последнего месяца </w:t>
      </w: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следующего за отчетным, информацию о проведенных контрольных </w:t>
      </w: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мероприятиях по осуществлению внутреннего финансового контроля и</w:t>
      </w:r>
      <w:r w:rsidR="00481F49"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внутреннего финансового аудита;</w:t>
      </w:r>
    </w:p>
    <w:p w:rsidR="00481F49" w:rsidRPr="008F1578" w:rsidRDefault="00481F49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ежегодно, в срок до 20 января года, следующего за отчетным, годовой отчет о проведении внутреннего финансового контроля и внутреннего финансового аудита.</w:t>
      </w:r>
    </w:p>
    <w:p w:rsidR="00A507C8" w:rsidRPr="008F1578" w:rsidRDefault="00A507C8" w:rsidP="00A507C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A507C8" w:rsidRPr="008F1578" w:rsidRDefault="00A507C8" w:rsidP="00A507C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sz w:val="24"/>
          <w:szCs w:val="24"/>
          <w:lang w:eastAsia="ru-RU"/>
        </w:rPr>
        <w:t>3. Организация и осуществление внутреннего</w:t>
      </w:r>
    </w:p>
    <w:p w:rsidR="00A507C8" w:rsidRPr="008F1578" w:rsidRDefault="00A507C8" w:rsidP="00A507C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sz w:val="24"/>
          <w:szCs w:val="24"/>
          <w:lang w:eastAsia="ru-RU"/>
        </w:rPr>
        <w:t>финансового аудита</w:t>
      </w:r>
    </w:p>
    <w:p w:rsidR="00A507C8" w:rsidRPr="008F1578" w:rsidRDefault="00A507C8" w:rsidP="00A507C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3.1. Организацию внутреннего финансового аудита обеспечивает руководитель главного распорядителя.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3.2. Субъект аудита подчиняется непосредственно и исключительно руководителю главного распорядителя.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3.3. Плановые и внеплановые аудиторские проверки проводятся на основании годового плана проверок, который принимается в порядке и сроки, установленные </w:t>
      </w:r>
      <w:r w:rsidRPr="008F1578"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ru-RU"/>
        </w:rPr>
        <w:t>пунктами 2.9</w:t>
      </w: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 </w:t>
      </w:r>
      <w:r w:rsidRPr="008F1578"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ru-RU"/>
        </w:rPr>
        <w:t>2.13</w:t>
      </w: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настоящего Порядка.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3.4. Проверки осуществляются в порядке и сроки, установленные </w:t>
      </w:r>
      <w:r w:rsidRPr="008F1578"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ru-RU"/>
        </w:rPr>
        <w:t>пунктами 2.14</w:t>
      </w: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 </w:t>
      </w:r>
      <w:r w:rsidRPr="008F1578"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ru-RU"/>
        </w:rPr>
        <w:t>2.31</w:t>
      </w: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настоящего Порядка.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3.5. В ходе проверки субъектом аудита осуществляется исследование: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осуществления внутреннего финансового контроля;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ведения учетной политики, принятой объектом проверки, в том числе на предмет ее соответствия изменениям в  бюджетн</w:t>
      </w:r>
      <w:r w:rsidR="006B3F9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ом</w:t>
      </w: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(бухгалтерск</w:t>
      </w:r>
      <w:r w:rsidR="006B3F9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ом</w:t>
      </w: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 учет</w:t>
      </w:r>
      <w:r w:rsidR="006B3F9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</w:t>
      </w: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3) законности выполнения внутренних бюджетных процедур и эффективности использования средств бюджета</w:t>
      </w:r>
      <w:r w:rsidR="006B3F9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4) применения автоматизированных информационных систем объектом проверки при осуществлении внутренних бюджетных процедур;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5) вопросов бюджетного (бухгалтерского) учета, по которым принимается решение исходя из профессионального мнения лица, ответственного за ведение бюджетного (бухгалтерского) учета;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6) наделения пользователей правами доступа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7) формирования финансовых и первичных учетных документов, а также наделения правами доступа к записям в регистрах бюджетного (бухгалтерского) учета;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8) бюджетной (бухгалтерской) отчетности.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3.6. Проверка проводится путем: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инспектирования, в ходе которого изучаются записи и документы и (или) материальные активы;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наблюдения, в ходе которого изучаются действия должностных лиц и работников объекта проверки, выполняемые ими в ходе исполнения операций внутренней бюджетной процедуры;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запроса к осведомленным лицам в пределах или за пределами объекта проверки в целях получения сведений, необходимых для проведения проверки: письменных запросов, адресованных третьим лицам, а также устных запросов, адресованных работникам объекта проверки;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подтверждения, при котором субъектом аудита получен ответ на запрос информации, содержащейся в регистрах бюджетного (бухгалтерского) учета и иных документах финансово-хозяйственной деятельности объекта проверки;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пересчета, при котором проверяется точность арифметических расчетов, произведенных объектом проверки, либо расчета, выполненного членом аудиторской группы самостоятельно;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аналитических процедур, при которых осуществляется анализ и оценка полученной информации, исследования показателей деятельности объекта проверки с целью выявления необычных и (или) неправильно отраженных в бюджетном (бухгалтерском) учете хозяйственных операций, отдельных внутренних бюджетных процедур и их причин.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3.7. По результатам проверки в течение 20 рабочих дней с момента вручения (получения) акта проверки объекту проверки субъектом аудита составляется отчет о результатах проверки, содержащий информацию об итогах ее проведения: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 выявленных в ходе проверки недостатках и нарушениях (в количественном и денежном выражении), об условиях и причинах таких нарушений, а также о значимых бюджетных рисках;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 наличии или об отсутствии возражений со стороны объекта проверки;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выводы о степени надежности внутреннего финансового контроля и достоверности представленной объектом проверки бюджетной (бухгалтерской) отчетности;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выводы о соответствии ведения бюджетного (бухгалтерского) учета объектом проверки методологии и стандартам бюджетного (бухгалтерского) учета;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выводы, предложения и рекомендации по устранению выявленных нарушений и недостатков, принятию мер по минимизации бюджетных </w:t>
      </w: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рисков, а также предложения по повышению экономности и результативности использования средств бюджета района.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3.8. Отчет с приложением акта проверки представляется для рассмотрения руководителю главного распорядителя средств  бюджета </w:t>
      </w:r>
      <w:r w:rsidR="006B3F9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сельского поселения</w:t>
      </w: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A507C8" w:rsidRPr="008F1578" w:rsidRDefault="00A507C8" w:rsidP="00A507C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3.9. По результатам осуществленного финансового аудита главный распорядитель составляет квартальную и годовую отчетность по форме и в сроки, установленные комитетом финансов администрации Липецкого муниципального района Липецкой области.</w:t>
      </w:r>
    </w:p>
    <w:p w:rsidR="00A507C8" w:rsidRPr="008F1578" w:rsidRDefault="00A507C8" w:rsidP="00A507C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15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6E640D" w:rsidRPr="008F1578" w:rsidRDefault="006E640D">
      <w:pPr>
        <w:rPr>
          <w:sz w:val="24"/>
          <w:szCs w:val="24"/>
        </w:rPr>
      </w:pPr>
    </w:p>
    <w:sectPr w:rsidR="006E640D" w:rsidRPr="008F1578" w:rsidSect="006E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07C8"/>
    <w:rsid w:val="0005140C"/>
    <w:rsid w:val="001E54A0"/>
    <w:rsid w:val="003645E4"/>
    <w:rsid w:val="00481F49"/>
    <w:rsid w:val="004A7E03"/>
    <w:rsid w:val="0050461A"/>
    <w:rsid w:val="006B3F92"/>
    <w:rsid w:val="006E640D"/>
    <w:rsid w:val="00871C8D"/>
    <w:rsid w:val="008F1578"/>
    <w:rsid w:val="00A507C8"/>
    <w:rsid w:val="00C70F02"/>
    <w:rsid w:val="00CF4BCD"/>
    <w:rsid w:val="00D53870"/>
    <w:rsid w:val="00F15B44"/>
    <w:rsid w:val="00F32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3490</Words>
  <Characters>19896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KO</cp:lastModifiedBy>
  <cp:revision>12</cp:revision>
  <cp:lastPrinted>2016-04-18T08:48:00Z</cp:lastPrinted>
  <dcterms:created xsi:type="dcterms:W3CDTF">2015-07-19T04:38:00Z</dcterms:created>
  <dcterms:modified xsi:type="dcterms:W3CDTF">2016-04-18T12:17:00Z</dcterms:modified>
</cp:coreProperties>
</file>